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7B" w:rsidRDefault="00077223">
      <w:pPr>
        <w:pStyle w:val="30"/>
        <w:shd w:val="clear" w:color="auto" w:fill="auto"/>
        <w:ind w:left="3280"/>
      </w:pPr>
      <w:r>
        <w:t>УТВЕРЖДЕН</w:t>
      </w:r>
    </w:p>
    <w:p w:rsidR="00CE0E7B" w:rsidRDefault="00077223">
      <w:pPr>
        <w:pStyle w:val="30"/>
        <w:shd w:val="clear" w:color="auto" w:fill="auto"/>
        <w:ind w:left="3280"/>
      </w:pPr>
      <w:r>
        <w:t>Советом Учредителей</w:t>
      </w:r>
    </w:p>
    <w:p w:rsidR="00CE0E7B" w:rsidRDefault="00077223">
      <w:pPr>
        <w:pStyle w:val="30"/>
        <w:shd w:val="clear" w:color="auto" w:fill="auto"/>
        <w:spacing w:after="300"/>
        <w:ind w:left="3280"/>
      </w:pPr>
      <w:r>
        <w:t>Протокол № 7 от «31» октября 2002</w:t>
      </w:r>
    </w:p>
    <w:p w:rsidR="00CE0E7B" w:rsidRDefault="00077223">
      <w:pPr>
        <w:pStyle w:val="30"/>
        <w:shd w:val="clear" w:color="auto" w:fill="auto"/>
        <w:spacing w:after="3794"/>
        <w:ind w:left="3280"/>
      </w:pPr>
      <w:r>
        <w:t>Изменения внесены Советом Учредителей Протокол № 2/07 от «11» июля 2006 г.</w:t>
      </w:r>
    </w:p>
    <w:p w:rsidR="00CE0E7B" w:rsidRDefault="00077223">
      <w:pPr>
        <w:pStyle w:val="10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14pt"/>
          <w:b/>
          <w:bCs/>
        </w:rPr>
        <w:t>УСТАВ</w:t>
      </w:r>
      <w:bookmarkEnd w:id="0"/>
    </w:p>
    <w:p w:rsidR="00CE0E7B" w:rsidRPr="00203B5F" w:rsidRDefault="00203B5F">
      <w:pPr>
        <w:pStyle w:val="10"/>
        <w:keepNext/>
        <w:keepLines/>
        <w:shd w:val="clear" w:color="auto" w:fill="auto"/>
        <w:spacing w:before="0" w:after="5180"/>
        <w:ind w:left="40"/>
        <w:rPr>
          <w:b w:val="0"/>
        </w:rPr>
      </w:pPr>
      <w:r w:rsidRPr="00203B5F">
        <w:rPr>
          <w:rStyle w:val="a8"/>
          <w:b/>
        </w:rPr>
        <w:t>Частное профессиональное образовательное учреждение «ЮНОШЕСКАЯ АВТОМОБИЛЬНАЯ ШКОЛА»</w:t>
      </w:r>
    </w:p>
    <w:p w:rsidR="00CE0E7B" w:rsidRDefault="00077223">
      <w:pPr>
        <w:pStyle w:val="40"/>
        <w:shd w:val="clear" w:color="auto" w:fill="auto"/>
        <w:spacing w:before="0" w:line="280" w:lineRule="exact"/>
        <w:ind w:left="4380"/>
      </w:pPr>
      <w:r>
        <w:t>Москва</w:t>
      </w:r>
    </w:p>
    <w:p w:rsidR="007E6FA6" w:rsidRDefault="007E6FA6">
      <w:pPr>
        <w:pStyle w:val="40"/>
        <w:shd w:val="clear" w:color="auto" w:fill="auto"/>
        <w:spacing w:before="0" w:after="299" w:line="280" w:lineRule="exact"/>
        <w:ind w:right="40"/>
        <w:jc w:val="center"/>
      </w:pPr>
    </w:p>
    <w:p w:rsidR="00CE0E7B" w:rsidRDefault="00077223">
      <w:pPr>
        <w:pStyle w:val="40"/>
        <w:shd w:val="clear" w:color="auto" w:fill="auto"/>
        <w:spacing w:before="0" w:after="299" w:line="280" w:lineRule="exact"/>
        <w:ind w:right="40"/>
        <w:jc w:val="center"/>
      </w:pPr>
      <w:r>
        <w:t>I. ОБЩИЕ ПОЛОЖЕНИЯ</w:t>
      </w:r>
    </w:p>
    <w:p w:rsidR="00CE0E7B" w:rsidRDefault="00203B5F">
      <w:pPr>
        <w:pStyle w:val="40"/>
        <w:numPr>
          <w:ilvl w:val="0"/>
          <w:numId w:val="1"/>
        </w:numPr>
        <w:shd w:val="clear" w:color="auto" w:fill="auto"/>
        <w:tabs>
          <w:tab w:val="left" w:pos="1318"/>
        </w:tabs>
        <w:spacing w:before="0" w:line="322" w:lineRule="exact"/>
        <w:ind w:left="280" w:firstLine="520"/>
      </w:pPr>
      <w:r w:rsidRPr="00203B5F">
        <w:rPr>
          <w:rStyle w:val="a8"/>
          <w:b/>
        </w:rPr>
        <w:t xml:space="preserve">Частное профессиональное образовательное учреждение </w:t>
      </w:r>
      <w:r w:rsidR="00077223">
        <w:t xml:space="preserve">«Юношеская автомобильная школа», </w:t>
      </w:r>
      <w:r w:rsidR="00077223">
        <w:rPr>
          <w:rStyle w:val="41"/>
        </w:rPr>
        <w:t>далее именуемая «Школа», является</w:t>
      </w:r>
    </w:p>
    <w:p w:rsidR="00CE0E7B" w:rsidRDefault="00077223">
      <w:pPr>
        <w:pStyle w:val="20"/>
        <w:shd w:val="clear" w:color="auto" w:fill="auto"/>
        <w:ind w:firstLine="600"/>
      </w:pPr>
      <w:r>
        <w:t>некоммерческой организацией - негосударственным образовательным учреждением начального профессионального и дополнительного образования, осуществляющей образовательный процесс, учрежденной юридическими лицами, являющимися некоммерческими, общественными, образовательными и иными организациями, физическим лицами, направленной на достижение целей, предусмотренных настоящим Уставом.</w:t>
      </w:r>
    </w:p>
    <w:p w:rsidR="00CE0E7B" w:rsidRDefault="00203B5F">
      <w:pPr>
        <w:pStyle w:val="20"/>
        <w:shd w:val="clear" w:color="auto" w:fill="auto"/>
        <w:ind w:firstLine="600"/>
      </w:pPr>
      <w:r w:rsidRPr="00203B5F">
        <w:rPr>
          <w:rStyle w:val="a8"/>
          <w:b w:val="0"/>
        </w:rPr>
        <w:t xml:space="preserve">Частное профессиональное образовательное учреждение  </w:t>
      </w:r>
      <w:r w:rsidR="00077223">
        <w:t>Юношеская автомобильная школа» создано в результате реорганизации Образовательного учреждения «Юношеская автомобильная школа», зарегистрированного Московской регистрационной палатой 12 мая 1997 года за № 65564, расположенного по адресу: 103051,г. Москва, Цветной бульвар, дом 19, строение 4, ИНН-7707041910, ОКПО-29415905, путем присоединения к нему юридического лица - Государственного образовательного учреждения Московская юношеская автомобильная школа», зарегистрированного Московской регистрационной палатой 17 сентября 1997 года за № 57938, расположенного по адресу: 103051, г. Москва, Цветной бульвар, дом 19, строение 4, ИНН-7707058030.</w:t>
      </w:r>
    </w:p>
    <w:p w:rsidR="00CE0E7B" w:rsidRDefault="00077223">
      <w:pPr>
        <w:pStyle w:val="20"/>
        <w:shd w:val="clear" w:color="auto" w:fill="auto"/>
        <w:ind w:firstLine="600"/>
      </w:pPr>
      <w:r>
        <w:t xml:space="preserve">К </w:t>
      </w:r>
      <w:r w:rsidR="00203B5F" w:rsidRPr="00203B5F">
        <w:rPr>
          <w:rStyle w:val="a8"/>
          <w:b w:val="0"/>
        </w:rPr>
        <w:t>Частному профессионально</w:t>
      </w:r>
      <w:r w:rsidR="00203B5F">
        <w:rPr>
          <w:rStyle w:val="a8"/>
          <w:b w:val="0"/>
        </w:rPr>
        <w:t>му</w:t>
      </w:r>
      <w:r w:rsidR="00203B5F" w:rsidRPr="00203B5F">
        <w:rPr>
          <w:rStyle w:val="a8"/>
          <w:b w:val="0"/>
        </w:rPr>
        <w:t xml:space="preserve"> образовательно</w:t>
      </w:r>
      <w:r w:rsidR="00203B5F">
        <w:rPr>
          <w:rStyle w:val="a8"/>
          <w:b w:val="0"/>
        </w:rPr>
        <w:t>му</w:t>
      </w:r>
      <w:r w:rsidR="00203B5F" w:rsidRPr="00203B5F">
        <w:rPr>
          <w:rStyle w:val="a8"/>
          <w:b w:val="0"/>
        </w:rPr>
        <w:t xml:space="preserve"> учреждени</w:t>
      </w:r>
      <w:r w:rsidR="00203B5F">
        <w:rPr>
          <w:rStyle w:val="a8"/>
          <w:b w:val="0"/>
        </w:rPr>
        <w:t>ю</w:t>
      </w:r>
      <w:r w:rsidR="00203B5F" w:rsidRPr="00203B5F">
        <w:rPr>
          <w:rStyle w:val="a8"/>
          <w:b w:val="0"/>
        </w:rPr>
        <w:t xml:space="preserve"> </w:t>
      </w:r>
      <w:r>
        <w:t>Юношеская автомобильная школа» переходят права и обязанности реорганизованного, присоединенного юридического лица - Государственного образовательного учреждения «Московская юношеская автомобильная школа».</w:t>
      </w:r>
    </w:p>
    <w:p w:rsidR="00CE0E7B" w:rsidRDefault="00203B5F">
      <w:pPr>
        <w:pStyle w:val="20"/>
        <w:shd w:val="clear" w:color="auto" w:fill="auto"/>
        <w:ind w:firstLine="600"/>
        <w:jc w:val="both"/>
      </w:pPr>
      <w:r w:rsidRPr="00203B5F">
        <w:rPr>
          <w:rStyle w:val="a8"/>
          <w:b w:val="0"/>
        </w:rPr>
        <w:t xml:space="preserve">Частное профессиональное образовательное учреждение </w:t>
      </w:r>
      <w:r w:rsidR="00077223">
        <w:t>Юношеская автомобильная школа» является правопреемником реорганизованного присоединенного юридического лица - Государственного образовательного учреждения «Московская юношеская автомобильная школа» по всем его обязательствам в отношении всех его кредиторов и должников, включая и обязательства, оспариваемые сторонами, в соответствии с передаточным актом.</w:t>
      </w:r>
    </w:p>
    <w:p w:rsidR="00CE0E7B" w:rsidRDefault="00203B5F">
      <w:pPr>
        <w:pStyle w:val="20"/>
        <w:shd w:val="clear" w:color="auto" w:fill="auto"/>
        <w:ind w:firstLine="600"/>
        <w:jc w:val="both"/>
      </w:pPr>
      <w:r w:rsidRPr="00203B5F">
        <w:rPr>
          <w:rStyle w:val="a8"/>
          <w:b w:val="0"/>
        </w:rPr>
        <w:t xml:space="preserve">Частное профессиональное образовательное учреждение </w:t>
      </w:r>
      <w:r w:rsidR="00077223">
        <w:t xml:space="preserve">Юношеская автомобильная школа»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</w:t>
      </w:r>
      <w:r w:rsidR="00077223">
        <w:rPr>
          <w:rStyle w:val="213pt"/>
        </w:rPr>
        <w:t xml:space="preserve">Государственного </w:t>
      </w:r>
      <w:r w:rsidR="00077223">
        <w:t>образовательного учреждения «Московская юношеская автомобильная школа».</w:t>
      </w:r>
    </w:p>
    <w:p w:rsidR="00CE0E7B" w:rsidRDefault="00077223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ind w:firstLine="600"/>
      </w:pPr>
      <w:r>
        <w:t>Школа осуществляет свою деятельность в соответствии с Конституцией Российской Федерации, Гражданским кодексом Российской Федерации, Федеральным законом "О некоммерческих организациях" № 7- ФЗ от 12.01.96 г., Федеральными законом «Об образовании» № 12-ФЗ от 13</w:t>
      </w:r>
    </w:p>
    <w:p w:rsidR="00CE0E7B" w:rsidRDefault="007E6FA6">
      <w:pPr>
        <w:pStyle w:val="20"/>
        <w:shd w:val="clear" w:color="auto" w:fill="auto"/>
        <w:tabs>
          <w:tab w:val="left" w:pos="1053"/>
        </w:tabs>
        <w:ind w:firstLine="0"/>
        <w:jc w:val="both"/>
      </w:pPr>
      <w:r>
        <w:t>января 1996</w:t>
      </w:r>
      <w:r w:rsidR="00077223">
        <w:t>г., Федеральным законом "О безопасности дорожного</w:t>
      </w:r>
    </w:p>
    <w:p w:rsidR="00CE0E7B" w:rsidRDefault="00077223">
      <w:pPr>
        <w:pStyle w:val="20"/>
        <w:shd w:val="clear" w:color="auto" w:fill="auto"/>
        <w:ind w:right="1200" w:firstLine="0"/>
      </w:pPr>
      <w:r w:rsidRPr="007E6FA6">
        <w:rPr>
          <w:rStyle w:val="21"/>
          <w:b w:val="0"/>
        </w:rPr>
        <w:t>движения</w:t>
      </w:r>
      <w:r>
        <w:rPr>
          <w:rStyle w:val="21"/>
        </w:rPr>
        <w:t xml:space="preserve"> </w:t>
      </w:r>
      <w:r>
        <w:t xml:space="preserve">&gt; № 196-ФЗ от 10 декабря 1995 года и иными нормативными </w:t>
      </w:r>
      <w:r w:rsidRPr="007E6FA6">
        <w:rPr>
          <w:rStyle w:val="21"/>
          <w:b w:val="0"/>
        </w:rPr>
        <w:t>актами</w:t>
      </w:r>
      <w:r>
        <w:rPr>
          <w:rStyle w:val="21"/>
        </w:rPr>
        <w:t xml:space="preserve">, </w:t>
      </w:r>
      <w:r w:rsidRPr="007E6FA6">
        <w:rPr>
          <w:rStyle w:val="21"/>
          <w:b w:val="0"/>
        </w:rPr>
        <w:t>а также</w:t>
      </w:r>
      <w:r>
        <w:rPr>
          <w:rStyle w:val="21"/>
        </w:rPr>
        <w:t xml:space="preserve"> </w:t>
      </w:r>
      <w:r>
        <w:t>настоящим Уставом.</w:t>
      </w:r>
    </w:p>
    <w:p w:rsidR="00CE0E7B" w:rsidRDefault="007E6FA6">
      <w:pPr>
        <w:pStyle w:val="20"/>
        <w:shd w:val="clear" w:color="auto" w:fill="auto"/>
        <w:ind w:firstLine="740"/>
        <w:jc w:val="both"/>
      </w:pPr>
      <w:r>
        <w:lastRenderedPageBreak/>
        <w:t>1</w:t>
      </w:r>
      <w:r w:rsidR="00077223">
        <w:t xml:space="preserve">.4. Школа создана на неограниченный срок (до решения компетентного </w:t>
      </w:r>
      <w:r>
        <w:t>органа</w:t>
      </w:r>
      <w:r w:rsidR="00077223">
        <w:rPr>
          <w:rStyle w:val="21"/>
        </w:rPr>
        <w:t xml:space="preserve"> </w:t>
      </w:r>
      <w:r w:rsidR="00077223">
        <w:t>об ее ликвидации).</w:t>
      </w:r>
    </w:p>
    <w:p w:rsidR="00CE0E7B" w:rsidRDefault="007E6FA6">
      <w:pPr>
        <w:pStyle w:val="40"/>
        <w:shd w:val="clear" w:color="auto" w:fill="auto"/>
        <w:spacing w:before="0" w:line="322" w:lineRule="exact"/>
        <w:ind w:firstLine="880"/>
        <w:jc w:val="both"/>
      </w:pPr>
      <w:r>
        <w:rPr>
          <w:rStyle w:val="41"/>
        </w:rPr>
        <w:t>1</w:t>
      </w:r>
      <w:r w:rsidR="00077223">
        <w:rPr>
          <w:rStyle w:val="41"/>
        </w:rPr>
        <w:t xml:space="preserve">.5. Полное наименование Школы на русском языке </w:t>
      </w:r>
      <w:r w:rsidR="00077223" w:rsidRPr="007E6FA6">
        <w:rPr>
          <w:b w:val="0"/>
        </w:rPr>
        <w:t>Негосударственное</w:t>
      </w:r>
      <w:r w:rsidR="00077223">
        <w:t xml:space="preserve"> </w:t>
      </w:r>
      <w:r w:rsidRPr="007E6FA6">
        <w:rPr>
          <w:b w:val="0"/>
        </w:rPr>
        <w:t>у</w:t>
      </w:r>
      <w:r w:rsidR="00077223" w:rsidRPr="007E6FA6">
        <w:rPr>
          <w:b w:val="0"/>
        </w:rPr>
        <w:t xml:space="preserve">чреждение дополнительного образования «Юношеская автомобильная </w:t>
      </w:r>
      <w:r w:rsidR="00077223" w:rsidRPr="007E6FA6">
        <w:rPr>
          <w:rStyle w:val="40pt"/>
          <w:bCs/>
        </w:rPr>
        <w:t>школа</w:t>
      </w:r>
      <w:r w:rsidR="00077223" w:rsidRPr="007E6FA6">
        <w:rPr>
          <w:rStyle w:val="40pt"/>
          <w:b/>
          <w:bCs/>
        </w:rPr>
        <w:t>».</w:t>
      </w:r>
    </w:p>
    <w:p w:rsidR="00CE0E7B" w:rsidRDefault="00077223">
      <w:pPr>
        <w:pStyle w:val="20"/>
        <w:shd w:val="clear" w:color="auto" w:fill="auto"/>
        <w:ind w:firstLine="740"/>
        <w:jc w:val="both"/>
      </w:pPr>
      <w:r>
        <w:t xml:space="preserve">Сокращенное наименования Школы на русском языке - </w:t>
      </w:r>
      <w:r w:rsidRPr="007E6FA6">
        <w:rPr>
          <w:rStyle w:val="21"/>
          <w:b w:val="0"/>
        </w:rPr>
        <w:t>НУДО «ЮАШ».</w:t>
      </w:r>
    </w:p>
    <w:p w:rsidR="00CE0E7B" w:rsidRDefault="00077223" w:rsidP="007E6FA6">
      <w:pPr>
        <w:pStyle w:val="20"/>
        <w:shd w:val="clear" w:color="auto" w:fill="auto"/>
        <w:ind w:firstLine="740"/>
        <w:jc w:val="both"/>
      </w:pPr>
      <w:r>
        <w:t>1.6. Место нахождения, почтовый адрес и место хранения</w:t>
      </w:r>
      <w:r w:rsidR="007E6FA6">
        <w:rPr>
          <w:rStyle w:val="41"/>
          <w:b w:val="0"/>
          <w:bCs w:val="0"/>
        </w:rPr>
        <w:t xml:space="preserve"> документов</w:t>
      </w:r>
      <w:r>
        <w:rPr>
          <w:rStyle w:val="41"/>
          <w:b w:val="0"/>
          <w:bCs w:val="0"/>
        </w:rPr>
        <w:t xml:space="preserve"> Школы: </w:t>
      </w:r>
      <w:r>
        <w:t>103051, Россия, г. Москва, Цветной бульвар, дом 19,</w:t>
      </w:r>
      <w:r w:rsidR="007E6FA6">
        <w:t xml:space="preserve"> </w:t>
      </w:r>
      <w:r>
        <w:t>стр-4.</w:t>
      </w:r>
    </w:p>
    <w:p w:rsidR="00CE0E7B" w:rsidRDefault="00077223">
      <w:pPr>
        <w:pStyle w:val="20"/>
        <w:shd w:val="clear" w:color="auto" w:fill="auto"/>
        <w:spacing w:after="333"/>
        <w:ind w:firstLine="740"/>
        <w:jc w:val="both"/>
      </w:pPr>
      <w:r>
        <w:t xml:space="preserve">Место нахождения Общества определено местом нахождения </w:t>
      </w:r>
      <w:r w:rsidR="007E6FA6">
        <w:t>исп</w:t>
      </w:r>
      <w:r>
        <w:t>олнительного органа - Директора.</w:t>
      </w:r>
    </w:p>
    <w:p w:rsidR="00CE0E7B" w:rsidRDefault="00077223">
      <w:pPr>
        <w:pStyle w:val="40"/>
        <w:shd w:val="clear" w:color="auto" w:fill="auto"/>
        <w:spacing w:before="0" w:after="277" w:line="280" w:lineRule="exact"/>
        <w:ind w:left="2580"/>
      </w:pPr>
      <w:r>
        <w:t>Ш. ЦЕЛИ И ПРЕДМЕТ ДЕЯТЕЛЬНОСТИ</w:t>
      </w:r>
    </w:p>
    <w:p w:rsidR="00CE0E7B" w:rsidRDefault="00077223">
      <w:pPr>
        <w:pStyle w:val="20"/>
        <w:shd w:val="clear" w:color="auto" w:fill="auto"/>
        <w:spacing w:line="280" w:lineRule="exact"/>
        <w:ind w:firstLine="960"/>
        <w:jc w:val="both"/>
      </w:pPr>
      <w:r>
        <w:t xml:space="preserve">3.1. Цели деятельности </w:t>
      </w:r>
      <w:r>
        <w:rPr>
          <w:rStyle w:val="23"/>
        </w:rPr>
        <w:t>Шк</w:t>
      </w:r>
      <w:r>
        <w:t>олы:</w:t>
      </w:r>
    </w:p>
    <w:p w:rsidR="007E6FA6" w:rsidRDefault="007E6FA6" w:rsidP="007E6FA6">
      <w:pPr>
        <w:pStyle w:val="11"/>
        <w:shd w:val="clear" w:color="auto" w:fill="auto"/>
        <w:spacing w:line="278" w:lineRule="exact"/>
        <w:ind w:left="20" w:right="20" w:firstLine="0"/>
        <w:jc w:val="both"/>
      </w:pPr>
      <w:r>
        <w:t>: - предоставление услуг в области образования, удовлетворение потребностей личности в приобретении специальности и квалификации в профессиональной деятельности, посредствам реализации программ дополнительного образования, дополнительного профессионального образования, профессиональной переподготовки, переподготовки и повышения квалификации, а также: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удовлетворение социально-экономических потребностей общества в квалифицированных специалистах;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/>
        <w:jc w:val="both"/>
      </w:pPr>
      <w:r>
        <w:t xml:space="preserve"> проведение обучения и повышения квалификации руководителей и специалистов;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организация встреч представителей заинтересованных российских и иностранных деловых кругов, приглашение зарубежных специалистов для проведения учебных занятий и консультаций;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научно-исследовательская, учебно-методическая работы, маркетинговые исследования, оказание услуг по внедрению результатов научных разработок;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подготовка, издание и распространение учебно-методических материалов, в том числе учебно-технических плакатов, учебных пособий, видео, кино фото-аудио и иной продукции;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изучение и использование передового отечественного и зарубежного опыта в области транспортного образования;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проведение рекламной и информационной работы, организация конференций, семинаров, выставок;</w:t>
      </w:r>
    </w:p>
    <w:p w:rsidR="007E6FA6" w:rsidRDefault="007E6FA6" w:rsidP="007E6FA6">
      <w:pPr>
        <w:pStyle w:val="11"/>
        <w:shd w:val="clear" w:color="auto" w:fill="auto"/>
        <w:spacing w:line="288" w:lineRule="exact"/>
        <w:ind w:left="20" w:firstLine="0"/>
        <w:jc w:val="both"/>
      </w:pPr>
      <w:r>
        <w:t>Предметом деятельности школы является достижение уставных целей.</w:t>
      </w:r>
    </w:p>
    <w:p w:rsidR="007E6FA6" w:rsidRDefault="007E6FA6" w:rsidP="007E6FA6">
      <w:pPr>
        <w:pStyle w:val="11"/>
        <w:numPr>
          <w:ilvl w:val="0"/>
          <w:numId w:val="5"/>
        </w:numPr>
        <w:shd w:val="clear" w:color="auto" w:fill="auto"/>
        <w:spacing w:line="288" w:lineRule="exact"/>
        <w:ind w:left="20" w:firstLine="0"/>
        <w:jc w:val="both"/>
      </w:pPr>
      <w:r>
        <w:t xml:space="preserve"> Реализация дополнительных видов профессионального образования: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 w:right="20"/>
        <w:jc w:val="both"/>
      </w:pPr>
      <w:r>
        <w:t xml:space="preserve"> повышение квалификации директоров, их заместителей, мастеров (инструкторов) производственного обучения начального профессионального образования;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88" w:lineRule="exact"/>
        <w:ind w:left="740"/>
        <w:jc w:val="both"/>
      </w:pPr>
      <w:r>
        <w:t xml:space="preserve"> работников отделов профессионального обучения предприятий, комбинатов;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78" w:lineRule="exact"/>
        <w:ind w:left="740" w:right="20"/>
        <w:jc w:val="both"/>
      </w:pPr>
      <w:r>
        <w:t xml:space="preserve"> руководителей, методистов, воспитателей и преподавателей всех • типов образовательных учреждений.</w:t>
      </w:r>
    </w:p>
    <w:p w:rsidR="007E6FA6" w:rsidRDefault="007E6FA6" w:rsidP="007E6FA6">
      <w:pPr>
        <w:pStyle w:val="11"/>
        <w:numPr>
          <w:ilvl w:val="0"/>
          <w:numId w:val="5"/>
        </w:numPr>
        <w:shd w:val="clear" w:color="auto" w:fill="auto"/>
        <w:spacing w:line="278" w:lineRule="exact"/>
        <w:ind w:left="20" w:right="20" w:firstLine="0"/>
        <w:jc w:val="both"/>
      </w:pPr>
      <w:r>
        <w:t xml:space="preserve"> Оказывать населению, предприятиям, учреждениям и организациям платные транспортные и образовательные услуги, обучение по дополнительным программам, преподавание специальных курсов, репетиторство, занятия по углубленному изучению предметов и других услуг, непредусмотренных образовательными программами и государственными образовательными стандартами.</w:t>
      </w:r>
    </w:p>
    <w:p w:rsidR="007E6FA6" w:rsidRDefault="007E6FA6" w:rsidP="007E6FA6">
      <w:pPr>
        <w:pStyle w:val="11"/>
        <w:numPr>
          <w:ilvl w:val="0"/>
          <w:numId w:val="5"/>
        </w:numPr>
        <w:shd w:val="clear" w:color="auto" w:fill="auto"/>
        <w:spacing w:line="278" w:lineRule="exact"/>
        <w:ind w:left="20" w:right="20" w:firstLine="0"/>
        <w:jc w:val="both"/>
      </w:pPr>
      <w:r>
        <w:t xml:space="preserve"> Главной задачей школы является создание необходимых условий для удовлетворения потребности личности в получении профессии водителя.</w:t>
      </w:r>
    </w:p>
    <w:p w:rsidR="007E6FA6" w:rsidRDefault="007E6FA6" w:rsidP="007E6FA6">
      <w:pPr>
        <w:pStyle w:val="11"/>
        <w:numPr>
          <w:ilvl w:val="0"/>
          <w:numId w:val="5"/>
        </w:numPr>
        <w:shd w:val="clear" w:color="auto" w:fill="auto"/>
        <w:spacing w:line="278" w:lineRule="exact"/>
        <w:ind w:left="20" w:right="20" w:firstLine="0"/>
        <w:jc w:val="both"/>
      </w:pPr>
      <w:r>
        <w:t xml:space="preserve"> Центр может осуществлять обучение с момента выдачи лицензии в соответствии с Законом Российской Федерации «Об образовании» и Положением о лицензировании образовательной деятельности.</w:t>
      </w:r>
    </w:p>
    <w:p w:rsidR="007E6FA6" w:rsidRDefault="007E6FA6" w:rsidP="007E6FA6">
      <w:pPr>
        <w:pStyle w:val="11"/>
        <w:numPr>
          <w:ilvl w:val="0"/>
          <w:numId w:val="5"/>
        </w:numPr>
        <w:shd w:val="clear" w:color="auto" w:fill="auto"/>
        <w:spacing w:line="278" w:lineRule="exact"/>
        <w:ind w:left="20" w:firstLine="0"/>
        <w:jc w:val="both"/>
      </w:pPr>
      <w:r>
        <w:lastRenderedPageBreak/>
        <w:t xml:space="preserve"> Центр может проводить занятия в: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302" w:lineRule="exact"/>
        <w:ind w:left="740"/>
        <w:jc w:val="both"/>
      </w:pPr>
      <w:r>
        <w:t xml:space="preserve"> учебно-производственных центрах;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302" w:lineRule="exact"/>
        <w:ind w:left="740"/>
        <w:jc w:val="both"/>
      </w:pPr>
      <w:r>
        <w:t xml:space="preserve"> учебно-курсовых комбинатах (пунктах);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302" w:lineRule="exact"/>
        <w:ind w:left="740"/>
        <w:jc w:val="both"/>
      </w:pPr>
      <w:r>
        <w:t xml:space="preserve"> автомобильных школах;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302" w:lineRule="exact"/>
        <w:ind w:left="740"/>
        <w:jc w:val="both"/>
      </w:pPr>
      <w:r>
        <w:t xml:space="preserve"> юношеских автомобильных школах;</w:t>
      </w:r>
    </w:p>
    <w:p w:rsidR="007E6FA6" w:rsidRDefault="007E6FA6" w:rsidP="007E6FA6">
      <w:pPr>
        <w:pStyle w:val="11"/>
        <w:numPr>
          <w:ilvl w:val="0"/>
          <w:numId w:val="4"/>
        </w:numPr>
        <w:shd w:val="clear" w:color="auto" w:fill="auto"/>
        <w:spacing w:line="278" w:lineRule="exact"/>
        <w:ind w:left="740"/>
        <w:jc w:val="both"/>
      </w:pPr>
      <w:r>
        <w:t xml:space="preserve"> других учреждениях, осуществляющих обучение водителей.</w:t>
      </w:r>
    </w:p>
    <w:p w:rsidR="00CE0E7B" w:rsidRDefault="007E6FA6" w:rsidP="007E6FA6">
      <w:pPr>
        <w:pStyle w:val="20"/>
        <w:shd w:val="clear" w:color="auto" w:fill="auto"/>
        <w:spacing w:line="280" w:lineRule="exact"/>
        <w:ind w:left="360" w:firstLine="0"/>
      </w:pPr>
      <w:r>
        <w:t xml:space="preserve"> Центр может организовать курсы (группы) по подготовке водителей транспортных средств из числа отдельных лиц за счет их средств или средств объединений, предприятий, учреждений, фирм и других организаций, направляющих их на обучение.</w:t>
      </w:r>
    </w:p>
    <w:sectPr w:rsidR="00CE0E7B" w:rsidSect="007E6FA6">
      <w:headerReference w:type="default" r:id="rId7"/>
      <w:pgSz w:w="11900" w:h="16840"/>
      <w:pgMar w:top="1247" w:right="700" w:bottom="1158" w:left="1484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BE" w:rsidRDefault="00A772BE" w:rsidP="00CE0E7B">
      <w:r>
        <w:separator/>
      </w:r>
    </w:p>
  </w:endnote>
  <w:endnote w:type="continuationSeparator" w:id="1">
    <w:p w:rsidR="00A772BE" w:rsidRDefault="00A772BE" w:rsidP="00CE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BE" w:rsidRDefault="00A772BE"/>
  </w:footnote>
  <w:footnote w:type="continuationSeparator" w:id="1">
    <w:p w:rsidR="00A772BE" w:rsidRDefault="00A772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7B" w:rsidRDefault="00C35638">
    <w:pPr>
      <w:rPr>
        <w:sz w:val="2"/>
        <w:szCs w:val="2"/>
      </w:rPr>
    </w:pPr>
    <w:r w:rsidRPr="00C356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4.85pt;margin-top:36.7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0E7B" w:rsidRDefault="00C3563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03B5F" w:rsidRPr="00203B5F">
                    <w:rPr>
                      <w:rStyle w:val="a6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89B"/>
    <w:multiLevelType w:val="multilevel"/>
    <w:tmpl w:val="E3421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630A1"/>
    <w:multiLevelType w:val="multilevel"/>
    <w:tmpl w:val="95AEDA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9201C"/>
    <w:multiLevelType w:val="multilevel"/>
    <w:tmpl w:val="137A71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216FC"/>
    <w:multiLevelType w:val="multilevel"/>
    <w:tmpl w:val="DA6601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B751B"/>
    <w:multiLevelType w:val="multilevel"/>
    <w:tmpl w:val="C194FE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0E7B"/>
    <w:rsid w:val="00077223"/>
    <w:rsid w:val="00203B5F"/>
    <w:rsid w:val="007E6FA6"/>
    <w:rsid w:val="00A772BE"/>
    <w:rsid w:val="00C35638"/>
    <w:rsid w:val="00C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E7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E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E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CE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4pt">
    <w:name w:val="Заголовок №1 + Интервал 4 pt"/>
    <w:basedOn w:val="1"/>
    <w:rsid w:val="00CE0E7B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E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CE0E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E0E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CE0E7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E0E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eorgia9pt0pt">
    <w:name w:val="Основной текст (2) + Georgia;9 pt;Полужирный;Интервал 0 pt"/>
    <w:basedOn w:val="2"/>
    <w:rsid w:val="00CE0E7B"/>
    <w:rPr>
      <w:rFonts w:ascii="Georgia" w:eastAsia="Georgia" w:hAnsi="Georgia" w:cs="Georgia"/>
      <w:b/>
      <w:bCs/>
      <w:color w:val="000000"/>
      <w:spacing w:val="-10"/>
      <w:w w:val="100"/>
      <w:position w:val="0"/>
      <w:sz w:val="18"/>
      <w:szCs w:val="18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CE0E7B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CE0E7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0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"/>
    <w:rsid w:val="00CE0E7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CE0E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CE0E7B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Georgia12pt">
    <w:name w:val="Основной текст (2) + Georgia;12 pt"/>
    <w:basedOn w:val="2"/>
    <w:rsid w:val="00CE0E7B"/>
    <w:rPr>
      <w:rFonts w:ascii="Georgia" w:eastAsia="Georgia" w:hAnsi="Georgia" w:cs="Georg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CE0E7B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Georgia11pt">
    <w:name w:val="Основной текст (2) + Georgia;11 pt;Курсив"/>
    <w:basedOn w:val="2"/>
    <w:rsid w:val="00CE0E7B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E0E7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E0E7B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0E7B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E0E7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CE0E7B"/>
    <w:pPr>
      <w:shd w:val="clear" w:color="auto" w:fill="FFFFFF"/>
      <w:spacing w:before="4020"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40">
    <w:name w:val="Основной текст (4)"/>
    <w:basedOn w:val="a"/>
    <w:link w:val="4"/>
    <w:rsid w:val="00CE0E7B"/>
    <w:pPr>
      <w:shd w:val="clear" w:color="auto" w:fill="FFFFFF"/>
      <w:spacing w:before="49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E0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CE0E7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a7">
    <w:name w:val="Основной текст_"/>
    <w:basedOn w:val="a0"/>
    <w:link w:val="11"/>
    <w:rsid w:val="007E6FA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7E6FA6"/>
    <w:pPr>
      <w:shd w:val="clear" w:color="auto" w:fill="FFFFFF"/>
      <w:spacing w:line="274" w:lineRule="exact"/>
      <w:ind w:hanging="30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8">
    <w:name w:val="Strong"/>
    <w:basedOn w:val="a0"/>
    <w:uiPriority w:val="22"/>
    <w:qFormat/>
    <w:rsid w:val="00203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</cp:lastModifiedBy>
  <cp:revision>2</cp:revision>
  <dcterms:created xsi:type="dcterms:W3CDTF">2016-03-17T14:32:00Z</dcterms:created>
  <dcterms:modified xsi:type="dcterms:W3CDTF">2016-10-06T08:11:00Z</dcterms:modified>
</cp:coreProperties>
</file>